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80" w:rsidRDefault="00BC3280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BC3280" w:rsidRDefault="00663AFF">
      <w:pPr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土木工程学院2018年度教职工年度</w:t>
      </w:r>
    </w:p>
    <w:p w:rsidR="00BC3280" w:rsidRDefault="00663AFF">
      <w:pPr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考核方案</w:t>
      </w:r>
    </w:p>
    <w:p w:rsidR="00BC3280" w:rsidRDefault="00BC3280">
      <w:pPr>
        <w:spacing w:line="540" w:lineRule="exact"/>
        <w:jc w:val="center"/>
        <w:rPr>
          <w:rFonts w:ascii="仿宋_GB2312" w:eastAsia="仿宋_GB2312" w:hAnsi="仿宋"/>
          <w:sz w:val="32"/>
        </w:rPr>
      </w:pP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根据《中山大学关于做好201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年度教职工年度考核工作的通知》（中大人力资源〔201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〕1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号）的要求，结合本单位实际情况，制定学院教职工年度考核实施方案如下：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一、成立教职工年度考核工作领导小组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组长：王复明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成员：曹新、刘建坤、林凯荣、刘祖发、郑媛媛、王晓路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秘书：赵明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二、考核对象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我校2018年12月31日前（包括12月31日）在职的事业编制人员和合同聘用人员，不包含本通知发布前离职的人员。学院的2</w:t>
      </w:r>
      <w:r>
        <w:rPr>
          <w:rFonts w:ascii="仿宋_GB2312" w:eastAsia="仿宋_GB2312" w:hAnsi="仿宋"/>
          <w:sz w:val="32"/>
          <w:szCs w:val="32"/>
        </w:rPr>
        <w:t>018</w:t>
      </w:r>
      <w:r>
        <w:rPr>
          <w:rFonts w:ascii="仿宋_GB2312" w:eastAsia="仿宋_GB2312" w:hAnsi="仿宋" w:hint="eastAsia"/>
          <w:sz w:val="32"/>
          <w:szCs w:val="32"/>
        </w:rPr>
        <w:t>年度考核对象共有</w:t>
      </w:r>
      <w:r>
        <w:rPr>
          <w:rFonts w:ascii="仿宋_GB2312" w:eastAsia="仿宋_GB2312" w:hAnsi="仿宋"/>
          <w:sz w:val="32"/>
          <w:szCs w:val="32"/>
        </w:rPr>
        <w:t>33</w:t>
      </w:r>
      <w:r>
        <w:rPr>
          <w:rFonts w:ascii="仿宋_GB2312" w:eastAsia="仿宋_GB2312" w:hAnsi="仿宋" w:hint="eastAsia"/>
          <w:sz w:val="32"/>
          <w:szCs w:val="32"/>
        </w:rPr>
        <w:t>人，包括教师系列2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人、党政管理系列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人、合同聘用人员5人。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三、考核时间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2018年度考核的时间段为2018年1月1日至2018年12月31日。其中：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（一）2018年退休人员，考核时间段为2018年1月1日至其在岗的最后一个月。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（二）2018年入职人员，考核时间段为入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职时间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至2018年12月31日。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四、考核内容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考核内容主要包括德、能、勤、绩、廉等方面的现实表现。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（一）德：主要包括政治、思想、道德品质的表现等。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（二）能：主要包括业务知识和工作能力等。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（三）勤：主要包括工作态度和勤奋敬业的表现等。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（四）绩：主要包括履行职责情况，完成工作的数量、质量、效益和贡献等。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（五）廉：主要包括执行党和国家清正廉洁的有关规定和严格要求自己的情况，有无违纪现象、能否克己奉公等。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五、考核评价标准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教师的考核，按照《中山大学教师考核实施办法（试行）》（中大人力资源〔2017〕17号）的规定，着重评价师德和思想政治素质、教学工作、科研工作、社会服务等方面。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管理人员的考核，按照《中山大学管理岗位年度考核实施办法》（中大人力资源〔2018〕13号）的规定，主要评价思想政治素质和廉洁自律情况、工作投入、履职情况和工作业绩等方面。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教辅及工勤人员的考核，结合本单位工作要求和岗位职责，主要评价思想政治素质和廉洁自律情况、工作投入、履职情况和工作业绩等方面。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考核结果分为优秀、合格、基本合格、不合格四个等级。其基本标准分别是：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（一）优秀：正确贯彻执行党和国家的路线、方针、政策，师德高尚，模范遵守学校各项规章制度，能出色完成岗位规定的各项工作任务，工作绩效突出，有良好的团结协作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精神等。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（二）合格：正确贯彻执行党和国家的路线、方针、政策，师德高尚，自觉遵守学校各项规章制度，能较好地完成岗位规定的各项工作任务，工作绩效良好，有较好的团结协作精神等。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（三）基本合格：政治表现、师德素养与业务素质尚可，基本适应工作要求，工作积极性、主动性一般，工作绩效一般，能基本完成岗位规定的各项工作任务等。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不合格：政治表现、师德素养与业务素质较差，难以适应工作要求，工作责任心不强，工作绩效低，不能完成工作任务，不服从领导安排，或在工作中造成严重失误等。主要考核内容包括德、能、勤、绩、廉五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方面，重点考核工作实绩。</w:t>
      </w:r>
    </w:p>
    <w:p w:rsidR="00BC3280" w:rsidRDefault="00663AFF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六、考核程序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考核采取个人自评、民主评议、组织考评的形式，定性考核与定量考核相结合的方式进行，听取服务对象的意见和评价。具体考核程序如下：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)个人自评：考核对象于12月28日-</w:t>
      </w:r>
      <w:r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日期间登录人力资源管理系统填写并提交年度考核表。系统操作手册可查看附件或从系统的“年度考核”模块中获取。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（二）民主评议：考核对象分为3个考核小组（分组情况见附件1），以集中召开考核小组会议听取考核对象述职的形式，完成民主评议。考核小组会议议程如下：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1、个人陈述：考核对象陈述个人工作业绩和自评情况。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2、民主测评：小组成员以无记名投票方式，填写《土木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工程学院2</w:t>
      </w:r>
      <w:r>
        <w:rPr>
          <w:rFonts w:ascii="仿宋_GB2312" w:eastAsia="仿宋_GB2312" w:hAnsi="仿宋"/>
          <w:sz w:val="32"/>
          <w:szCs w:val="32"/>
        </w:rPr>
        <w:t>018</w:t>
      </w:r>
      <w:r>
        <w:rPr>
          <w:rFonts w:ascii="仿宋_GB2312" w:eastAsia="仿宋_GB2312" w:hAnsi="仿宋" w:hint="eastAsia"/>
          <w:sz w:val="32"/>
          <w:szCs w:val="32"/>
        </w:rPr>
        <w:t>年度教职工年度考核测评表》（附件2）进行测评。</w:t>
      </w:r>
      <w:r w:rsidR="00FB27E3">
        <w:rPr>
          <w:rFonts w:ascii="仿宋_GB2312" w:eastAsia="仿宋_GB2312" w:hAnsi="仿宋" w:hint="eastAsia"/>
          <w:sz w:val="32"/>
          <w:szCs w:val="32"/>
        </w:rPr>
        <w:t>各小组推荐的优秀名额不超过小组总人数的2</w:t>
      </w:r>
      <w:r w:rsidR="00FB27E3">
        <w:rPr>
          <w:rFonts w:ascii="仿宋_GB2312" w:eastAsia="仿宋_GB2312" w:hAnsi="仿宋"/>
          <w:sz w:val="32"/>
          <w:szCs w:val="32"/>
        </w:rPr>
        <w:t>5</w:t>
      </w:r>
      <w:r w:rsidR="00FB27E3">
        <w:rPr>
          <w:rFonts w:ascii="仿宋_GB2312" w:eastAsia="仿宋_GB2312" w:hAnsi="仿宋" w:hint="eastAsia"/>
          <w:sz w:val="32"/>
          <w:szCs w:val="32"/>
        </w:rPr>
        <w:t>%。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FB27E3">
        <w:rPr>
          <w:rFonts w:ascii="仿宋_GB2312" w:eastAsia="仿宋_GB2312" w:hAnsi="仿宋" w:hint="eastAsia"/>
          <w:sz w:val="32"/>
          <w:szCs w:val="32"/>
        </w:rPr>
        <w:t>、小组统计测评结果</w:t>
      </w:r>
      <w:r>
        <w:rPr>
          <w:rFonts w:ascii="仿宋_GB2312" w:eastAsia="仿宋_GB2312" w:hAnsi="仿宋" w:hint="eastAsia"/>
          <w:sz w:val="32"/>
          <w:szCs w:val="32"/>
        </w:rPr>
        <w:t>并进行排序。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各考核小组的民主测评结果及考核建议请于2</w:t>
      </w:r>
      <w:r>
        <w:rPr>
          <w:rFonts w:ascii="仿宋_GB2312" w:eastAsia="仿宋_GB2312" w:hAnsi="仿宋"/>
          <w:sz w:val="32"/>
          <w:szCs w:val="32"/>
        </w:rPr>
        <w:t>019</w:t>
      </w:r>
      <w:r>
        <w:rPr>
          <w:rFonts w:ascii="仿宋_GB2312" w:eastAsia="仿宋_GB2312" w:hAnsi="仿宋" w:hint="eastAsia"/>
          <w:sz w:val="32"/>
          <w:szCs w:val="32"/>
        </w:rPr>
        <w:t>年1月3日前提交学院教职工年度考核工作领导小组。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（三）学院审议：学院教职工年度考核工作领导小组召开会议，审议各考核小组提交的测评结果及考核建议，确定教职工考核等级，</w:t>
      </w:r>
      <w:r w:rsidR="000F4663">
        <w:rPr>
          <w:rFonts w:ascii="仿宋_GB2312" w:eastAsia="仿宋_GB2312" w:hAnsi="仿宋" w:hint="eastAsia"/>
          <w:sz w:val="32"/>
          <w:szCs w:val="32"/>
        </w:rPr>
        <w:t>优秀比例</w:t>
      </w:r>
      <w:r w:rsidR="009B62CE" w:rsidRPr="009B62CE">
        <w:rPr>
          <w:rFonts w:ascii="仿宋_GB2312" w:eastAsia="仿宋_GB2312" w:hAnsi="仿宋" w:hint="eastAsia"/>
          <w:sz w:val="32"/>
          <w:szCs w:val="32"/>
        </w:rPr>
        <w:t>控制在实际参加考核人数的15%</w:t>
      </w:r>
      <w:r w:rsidR="009B62CE">
        <w:rPr>
          <w:rFonts w:ascii="仿宋_GB2312" w:eastAsia="仿宋_GB2312" w:hAnsi="仿宋" w:hint="eastAsia"/>
          <w:sz w:val="32"/>
          <w:szCs w:val="32"/>
        </w:rPr>
        <w:t>以内</w:t>
      </w:r>
      <w:r w:rsidR="00E85434">
        <w:rPr>
          <w:rFonts w:ascii="仿宋_GB2312" w:eastAsia="仿宋_GB2312" w:hAnsi="仿宋" w:hint="eastAsia"/>
          <w:sz w:val="32"/>
          <w:szCs w:val="32"/>
        </w:rPr>
        <w:t>。考核结果</w:t>
      </w:r>
      <w:r>
        <w:rPr>
          <w:rFonts w:ascii="仿宋_GB2312" w:eastAsia="仿宋_GB2312" w:hAnsi="仿宋" w:hint="eastAsia"/>
          <w:sz w:val="32"/>
          <w:szCs w:val="32"/>
        </w:rPr>
        <w:t>于2</w:t>
      </w:r>
      <w:r>
        <w:rPr>
          <w:rFonts w:ascii="仿宋_GB2312" w:eastAsia="仿宋_GB2312" w:hAnsi="仿宋"/>
          <w:sz w:val="32"/>
          <w:szCs w:val="32"/>
        </w:rPr>
        <w:t>019</w:t>
      </w:r>
      <w:r>
        <w:rPr>
          <w:rFonts w:ascii="仿宋_GB2312" w:eastAsia="仿宋_GB2312" w:hAnsi="仿宋" w:hint="eastAsia"/>
          <w:sz w:val="32"/>
          <w:szCs w:val="32"/>
        </w:rPr>
        <w:t>年1月6日前报学校人力资源管理处审核。</w:t>
      </w:r>
    </w:p>
    <w:p w:rsidR="00BC3280" w:rsidRDefault="00BC328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附件1：土木工程学院2018年度教职工年度考核分组名单</w:t>
      </w:r>
    </w:p>
    <w:p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附件2：土木工程学院2018年度教职工年度考核测评表</w:t>
      </w:r>
    </w:p>
    <w:p w:rsidR="00BC3280" w:rsidRDefault="00BC328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C3280" w:rsidRDefault="00BC3280">
      <w:pPr>
        <w:spacing w:line="540" w:lineRule="exact"/>
        <w:rPr>
          <w:rFonts w:ascii="仿宋_GB2312" w:eastAsia="仿宋_GB2312" w:hAnsi="仿宋"/>
          <w:sz w:val="18"/>
        </w:rPr>
      </w:pPr>
    </w:p>
    <w:p w:rsidR="00BC3280" w:rsidRDefault="00663AFF">
      <w:pPr>
        <w:tabs>
          <w:tab w:val="left" w:pos="7920"/>
        </w:tabs>
        <w:adjustRightInd w:val="0"/>
        <w:snapToGrid w:val="0"/>
        <w:spacing w:line="560" w:lineRule="atLeast"/>
        <w:ind w:right="360"/>
        <w:jc w:val="right"/>
        <w:rPr>
          <w:rFonts w:ascii="仿宋_GB2312" w:eastAsia="仿宋_GB2312" w:hAnsi="仿宋"/>
          <w:color w:val="000000"/>
          <w:spacing w:val="-6"/>
          <w:sz w:val="18"/>
          <w:szCs w:val="18"/>
        </w:rPr>
      </w:pPr>
      <w:bookmarkStart w:id="0" w:name="_GoBack"/>
      <w:bookmarkEnd w:id="0"/>
      <w:r>
        <w:rPr>
          <w:rFonts w:ascii="仿宋_GB2312" w:eastAsia="仿宋_GB2312" w:hAnsi="仿宋" w:hint="eastAsia"/>
          <w:color w:val="000000"/>
          <w:spacing w:val="20"/>
          <w:sz w:val="32"/>
        </w:rPr>
        <w:t>土木工程学院</w:t>
      </w:r>
    </w:p>
    <w:p w:rsidR="00BC3280" w:rsidRDefault="00663AFF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  <w:r>
        <w:rPr>
          <w:rFonts w:ascii="仿宋_GB2312" w:eastAsia="仿宋_GB2312" w:hAnsi="仿宋" w:hint="eastAsia"/>
          <w:color w:val="000000"/>
          <w:spacing w:val="20"/>
          <w:sz w:val="32"/>
        </w:rPr>
        <w:t>20</w:t>
      </w:r>
      <w:r>
        <w:rPr>
          <w:rFonts w:ascii="仿宋_GB2312" w:eastAsia="仿宋_GB2312" w:hAnsi="仿宋" w:hint="eastAsia"/>
          <w:color w:val="000000"/>
          <w:sz w:val="32"/>
        </w:rPr>
        <w:t>18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年</w:t>
      </w:r>
      <w:r>
        <w:rPr>
          <w:rFonts w:ascii="仿宋_GB2312" w:eastAsia="仿宋_GB2312" w:hAnsi="仿宋"/>
          <w:color w:val="000000"/>
          <w:sz w:val="32"/>
        </w:rPr>
        <w:t>12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月</w:t>
      </w:r>
      <w:r>
        <w:rPr>
          <w:rFonts w:ascii="仿宋_GB2312" w:eastAsia="仿宋_GB2312" w:hAnsi="仿宋"/>
          <w:color w:val="000000"/>
          <w:spacing w:val="20"/>
          <w:sz w:val="32"/>
        </w:rPr>
        <w:t>27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日</w:t>
      </w:r>
    </w:p>
    <w:p w:rsidR="00BC3280" w:rsidRDefault="00BC3280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:rsidR="00BC3280" w:rsidRDefault="00BC3280">
      <w:pPr>
        <w:jc w:val="left"/>
        <w:rPr>
          <w:rFonts w:ascii="仿宋_GB2312" w:eastAsia="仿宋_GB2312" w:hAnsi="仿宋"/>
          <w:color w:val="000000"/>
          <w:spacing w:val="20"/>
          <w:sz w:val="32"/>
        </w:rPr>
      </w:pPr>
    </w:p>
    <w:p w:rsidR="00BC3280" w:rsidRDefault="00BC3280">
      <w:pPr>
        <w:jc w:val="left"/>
        <w:rPr>
          <w:rFonts w:ascii="仿宋_GB2312" w:eastAsia="仿宋_GB2312" w:hAnsi="仿宋"/>
          <w:color w:val="000000"/>
          <w:spacing w:val="20"/>
          <w:sz w:val="32"/>
        </w:rPr>
      </w:pPr>
    </w:p>
    <w:p w:rsidR="00BC3280" w:rsidRDefault="00BC3280">
      <w:pPr>
        <w:jc w:val="left"/>
        <w:rPr>
          <w:rFonts w:ascii="仿宋_GB2312" w:eastAsia="仿宋_GB2312" w:hAnsi="仿宋"/>
          <w:color w:val="000000"/>
          <w:spacing w:val="20"/>
          <w:sz w:val="32"/>
        </w:rPr>
      </w:pPr>
    </w:p>
    <w:p w:rsidR="00BC3280" w:rsidRDefault="00BC3280">
      <w:pPr>
        <w:jc w:val="left"/>
        <w:rPr>
          <w:rFonts w:ascii="仿宋_GB2312" w:eastAsia="仿宋_GB2312" w:hAnsi="仿宋"/>
          <w:color w:val="000000"/>
          <w:spacing w:val="20"/>
          <w:sz w:val="32"/>
        </w:rPr>
      </w:pPr>
    </w:p>
    <w:p w:rsidR="00BC3280" w:rsidRDefault="00BC3280">
      <w:pPr>
        <w:jc w:val="left"/>
        <w:rPr>
          <w:rFonts w:ascii="仿宋_GB2312" w:eastAsia="仿宋_GB2312" w:hAnsi="仿宋"/>
          <w:color w:val="000000"/>
          <w:spacing w:val="20"/>
          <w:sz w:val="32"/>
        </w:rPr>
      </w:pPr>
    </w:p>
    <w:p w:rsidR="00BC3280" w:rsidRDefault="00663AF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BC3280" w:rsidRDefault="00BC3280">
      <w:pPr>
        <w:jc w:val="left"/>
        <w:rPr>
          <w:rFonts w:ascii="仿宋_GB2312" w:eastAsia="仿宋_GB2312"/>
          <w:sz w:val="32"/>
          <w:szCs w:val="32"/>
        </w:rPr>
      </w:pPr>
    </w:p>
    <w:p w:rsidR="00BC3280" w:rsidRDefault="00663AFF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土木工程学院2018年度教职工考核分组名单</w:t>
      </w:r>
    </w:p>
    <w:p w:rsidR="00BC3280" w:rsidRDefault="00BC328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年度考核对象共有33人，包括教师系列23人、党政管理系列5人、合同聘用人员5人。分为3个考核小组进行考核，分组情况如下：</w:t>
      </w:r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第一组：土木组（9人）</w:t>
      </w:r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刘建坤*、周翠英、刘镇、戴北冰、赵计辉、赵红芬、郑媛媛、刘思威、</w:t>
      </w:r>
      <w:proofErr w:type="gramStart"/>
      <w:r>
        <w:rPr>
          <w:rFonts w:ascii="仿宋_GB2312" w:eastAsia="仿宋_GB2312" w:hint="eastAsia"/>
          <w:sz w:val="32"/>
          <w:szCs w:val="32"/>
        </w:rPr>
        <w:t>黎学优</w:t>
      </w:r>
      <w:proofErr w:type="gramEnd"/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第二组：水利组（19人）</w:t>
      </w:r>
    </w:p>
    <w:p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林凯荣*</w:t>
      </w:r>
      <w:r w:rsidR="00383B8F">
        <w:rPr>
          <w:rFonts w:ascii="仿宋_GB2312" w:eastAsia="仿宋_GB2312" w:hint="eastAsia"/>
          <w:sz w:val="32"/>
          <w:szCs w:val="32"/>
        </w:rPr>
        <w:t>、陈晓宏、赵铜铁钢</w:t>
      </w:r>
      <w:r>
        <w:rPr>
          <w:rFonts w:ascii="仿宋_GB2312" w:eastAsia="仿宋_GB2312" w:hint="eastAsia"/>
          <w:sz w:val="32"/>
          <w:szCs w:val="32"/>
        </w:rPr>
        <w:t>、涂新军、刘祖发、于海霞、刘智勇、张清涛、熊育久、谭学志、陈志和、</w:t>
      </w:r>
      <w:proofErr w:type="gramStart"/>
      <w:r>
        <w:rPr>
          <w:rFonts w:ascii="仿宋_GB2312" w:eastAsia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烜、王海龙、段凯、叶海霞、房春艳、苏春生、谢璐、林岚</w:t>
      </w:r>
    </w:p>
    <w:p w:rsidR="00BC3280" w:rsidRDefault="00663AFF">
      <w:pPr>
        <w:pStyle w:val="a9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第三组：党政管理组（5人）</w:t>
      </w:r>
    </w:p>
    <w:p w:rsidR="00BC3280" w:rsidRDefault="00663AFF">
      <w:pPr>
        <w:pStyle w:val="a9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王晓路*、林倩青、朱琳、赵明、邬华东</w:t>
      </w:r>
    </w:p>
    <w:p w:rsidR="00BC3280" w:rsidRDefault="00BC3280">
      <w:pPr>
        <w:pStyle w:val="a9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BC3280" w:rsidRDefault="00663AFF">
      <w:pPr>
        <w:pStyle w:val="a9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标注*者为各小组召集人，负责组织开展该小组的考核工作。</w:t>
      </w:r>
    </w:p>
    <w:p w:rsidR="00BC3280" w:rsidRDefault="00BC3280">
      <w:pPr>
        <w:pStyle w:val="a9"/>
        <w:ind w:firstLine="640"/>
        <w:rPr>
          <w:rFonts w:ascii="仿宋_GB2312" w:eastAsia="仿宋_GB2312"/>
          <w:sz w:val="32"/>
          <w:szCs w:val="32"/>
        </w:rPr>
      </w:pPr>
    </w:p>
    <w:p w:rsidR="00BC3280" w:rsidRDefault="00663AFF">
      <w:pPr>
        <w:pStyle w:val="a9"/>
        <w:wordWrap w:val="0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土木工程学院  </w:t>
      </w:r>
    </w:p>
    <w:p w:rsidR="00BC3280" w:rsidRDefault="00663AFF">
      <w:pPr>
        <w:pStyle w:val="a9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2018年12月27日</w:t>
      </w:r>
    </w:p>
    <w:sectPr w:rsidR="00BC32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C7" w:rsidRDefault="00A173C7">
      <w:r>
        <w:separator/>
      </w:r>
    </w:p>
  </w:endnote>
  <w:endnote w:type="continuationSeparator" w:id="0">
    <w:p w:rsidR="00A173C7" w:rsidRDefault="00A1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80" w:rsidRDefault="00663A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3280" w:rsidRDefault="00663A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4663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C3280" w:rsidRDefault="00663A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4663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C7" w:rsidRDefault="00A173C7">
      <w:r>
        <w:separator/>
      </w:r>
    </w:p>
  </w:footnote>
  <w:footnote w:type="continuationSeparator" w:id="0">
    <w:p w:rsidR="00A173C7" w:rsidRDefault="00A1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B9"/>
    <w:rsid w:val="00012574"/>
    <w:rsid w:val="000251A1"/>
    <w:rsid w:val="00056DB4"/>
    <w:rsid w:val="0005714D"/>
    <w:rsid w:val="000C0E87"/>
    <w:rsid w:val="000F4663"/>
    <w:rsid w:val="001346A7"/>
    <w:rsid w:val="00173801"/>
    <w:rsid w:val="00180645"/>
    <w:rsid w:val="00182452"/>
    <w:rsid w:val="00214C47"/>
    <w:rsid w:val="00292B11"/>
    <w:rsid w:val="00322720"/>
    <w:rsid w:val="00383B8F"/>
    <w:rsid w:val="003E4321"/>
    <w:rsid w:val="00455545"/>
    <w:rsid w:val="00494A59"/>
    <w:rsid w:val="004D6737"/>
    <w:rsid w:val="004E48B9"/>
    <w:rsid w:val="005230D2"/>
    <w:rsid w:val="005D132F"/>
    <w:rsid w:val="00663AFF"/>
    <w:rsid w:val="006A5B63"/>
    <w:rsid w:val="006C6488"/>
    <w:rsid w:val="006D557B"/>
    <w:rsid w:val="0072154B"/>
    <w:rsid w:val="00850489"/>
    <w:rsid w:val="0087142A"/>
    <w:rsid w:val="0087572C"/>
    <w:rsid w:val="008A69E1"/>
    <w:rsid w:val="008C3554"/>
    <w:rsid w:val="0091703D"/>
    <w:rsid w:val="00926E79"/>
    <w:rsid w:val="00993F94"/>
    <w:rsid w:val="009A42FA"/>
    <w:rsid w:val="009A777B"/>
    <w:rsid w:val="009B0B65"/>
    <w:rsid w:val="009B62CE"/>
    <w:rsid w:val="00A06D16"/>
    <w:rsid w:val="00A173C7"/>
    <w:rsid w:val="00A27390"/>
    <w:rsid w:val="00A37511"/>
    <w:rsid w:val="00A37F29"/>
    <w:rsid w:val="00A845BD"/>
    <w:rsid w:val="00AC5490"/>
    <w:rsid w:val="00AF3D87"/>
    <w:rsid w:val="00BB1805"/>
    <w:rsid w:val="00BC3280"/>
    <w:rsid w:val="00C16E24"/>
    <w:rsid w:val="00CB16B5"/>
    <w:rsid w:val="00CB571B"/>
    <w:rsid w:val="00D2064F"/>
    <w:rsid w:val="00DA2457"/>
    <w:rsid w:val="00DC37F3"/>
    <w:rsid w:val="00E16C8C"/>
    <w:rsid w:val="00E2340F"/>
    <w:rsid w:val="00E45A37"/>
    <w:rsid w:val="00E85434"/>
    <w:rsid w:val="00EB70C5"/>
    <w:rsid w:val="00F36518"/>
    <w:rsid w:val="00F73970"/>
    <w:rsid w:val="00F75D30"/>
    <w:rsid w:val="00F97FE3"/>
    <w:rsid w:val="00FB27E3"/>
    <w:rsid w:val="00FF76CD"/>
    <w:rsid w:val="2E11003C"/>
    <w:rsid w:val="538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E446"/>
  <w15:docId w15:val="{F9012C8F-1703-48AD-8F4E-7B870E7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mzhao37</cp:lastModifiedBy>
  <cp:revision>53</cp:revision>
  <dcterms:created xsi:type="dcterms:W3CDTF">2018-01-04T02:02:00Z</dcterms:created>
  <dcterms:modified xsi:type="dcterms:W3CDTF">2018-12-27T10:36:00Z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